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附件服务器端口配置（例82端口）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color w:val="C00000"/>
          <w:lang w:val="en-US" w:eastAsia="zh-CN"/>
        </w:rPr>
        <w:t>注：只有一个公网ip，即可采用域名+82端口的形式访问附件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需要协调客户的信息中心进行操作：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将客户提供的公网ip的82端口映射到附件服务器内网ip的80端口，即可采用www.php168.net:82的形式访问附件。</w:t>
      </w:r>
    </w:p>
    <w:p>
      <w:pPr>
        <w:pStyle w:val="5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ewebeditor配置</w:t>
      </w:r>
    </w:p>
    <w:p>
      <w:pPr>
        <w:pStyle w:val="7"/>
        <w:numPr>
          <w:ilvl w:val="0"/>
          <w:numId w:val="2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绑定域名到对应目录</w:t>
      </w:r>
    </w:p>
    <w:p>
      <w:pPr>
        <w:numPr>
          <w:ilvl w:val="0"/>
          <w:numId w:val="3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添加虚拟主机（</w:t>
      </w:r>
      <w:r>
        <w:rPr>
          <w:rFonts w:hint="eastAsia"/>
          <w:color w:val="C00000"/>
          <w:lang w:val="en-US" w:eastAsia="zh-CN"/>
        </w:rPr>
        <w:t>参照域名绑定教程</w:t>
      </w:r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修改监听端口（listen），将80换成82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drawing>
          <wp:inline distT="0" distB="0" distL="114300" distR="114300">
            <wp:extent cx="4619625" cy="149542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重启nginx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pStyle w:val="7"/>
        <w:numPr>
          <w:ilvl w:val="0"/>
          <w:numId w:val="2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将动态服务器中的ewebeditor文件夹复制到附件服务器的域名绑定目录下（aldata/www）</w:t>
      </w:r>
    </w:p>
    <w:p>
      <w:pPr>
        <w:rPr>
          <w:rFonts w:hint="default"/>
          <w:color w:val="C00000"/>
          <w:lang w:val="en-US" w:eastAsia="zh-CN"/>
        </w:rPr>
      </w:pPr>
      <w:r>
        <w:rPr>
          <w:rFonts w:hint="eastAsia"/>
          <w:color w:val="C00000"/>
          <w:lang w:val="en-US" w:eastAsia="zh-CN"/>
        </w:rPr>
        <w:t>注：若没有ewebeditor文件夹，请参考其他教程自行安装</w:t>
      </w:r>
    </w:p>
    <w:p>
      <w:pPr>
        <w:pStyle w:val="7"/>
        <w:numPr>
          <w:ilvl w:val="0"/>
          <w:numId w:val="2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修改ewebeditor目录下的配置文件（动态服务器和静态服务器两处都需要修改）</w:t>
      </w:r>
    </w:p>
    <w:p>
      <w:pPr>
        <w:numPr>
          <w:ilvl w:val="0"/>
          <w:numId w:val="4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编辑ewebeditor/php/config.php</w:t>
      </w:r>
    </w:p>
    <w:p>
      <w:pPr>
        <w:numPr>
          <w:ilvl w:val="0"/>
          <w:numId w:val="4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修改文件中的sLicense内容项，此处填写ewebeditor官方提供的授权码。</w:t>
      </w:r>
    </w:p>
    <w:p>
      <w:pPr>
        <w:numPr>
          <w:numId w:val="0"/>
        </w:numPr>
      </w:pPr>
      <w:r>
        <w:drawing>
          <wp:inline distT="0" distB="0" distL="114300" distR="114300">
            <wp:extent cx="5271135" cy="1461770"/>
            <wp:effectExtent l="0" t="0" r="571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color w:val="C00000"/>
          <w:lang w:val="en-US" w:eastAsia="zh-CN"/>
        </w:rPr>
      </w:pPr>
      <w:r>
        <w:rPr>
          <w:rFonts w:hint="eastAsia"/>
          <w:color w:val="C00000"/>
          <w:lang w:val="en-US" w:eastAsia="zh-CN"/>
        </w:rPr>
        <w:t>注：附件分离中授权码需要填写两个，分别为动态服务器域名和附件服务器域名的授权码，需要ewebeditor官方获取授权码（两个授权码之间用分号隔开）。</w:t>
      </w:r>
    </w:p>
    <w:p>
      <w:pPr>
        <w:numPr>
          <w:numId w:val="0"/>
        </w:numPr>
        <w:rPr>
          <w:rFonts w:hint="eastAsia"/>
          <w:color w:val="C00000"/>
          <w:lang w:val="en-US" w:eastAsia="zh-CN"/>
        </w:rPr>
      </w:pPr>
      <w:r>
        <w:rPr>
          <w:rFonts w:hint="eastAsia"/>
          <w:color w:val="C00000"/>
          <w:lang w:val="en-US" w:eastAsia="zh-CN"/>
        </w:rPr>
        <w:t>例下图：</w:t>
      </w:r>
    </w:p>
    <w:p>
      <w:pPr>
        <w:numPr>
          <w:numId w:val="0"/>
        </w:numPr>
      </w:pPr>
      <w:r>
        <w:drawing>
          <wp:inline distT="0" distB="0" distL="114300" distR="114300">
            <wp:extent cx="5273040" cy="799465"/>
            <wp:effectExtent l="0" t="0" r="3810" b="6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c）修改ewebeditor后台登录的账号密码</w:t>
      </w:r>
    </w:p>
    <w:p>
      <w:pPr>
        <w:numPr>
          <w:numId w:val="0"/>
        </w:numPr>
      </w:pPr>
      <w:r>
        <w:drawing>
          <wp:inline distT="0" distB="0" distL="114300" distR="114300">
            <wp:extent cx="5269865" cy="1707515"/>
            <wp:effectExtent l="0" t="0" r="698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70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color w:val="C00000"/>
          <w:lang w:val="en-US" w:eastAsia="zh-CN"/>
        </w:rPr>
      </w:pPr>
      <w:r>
        <w:rPr>
          <w:rFonts w:hint="eastAsia"/>
          <w:color w:val="C00000"/>
          <w:lang w:val="en-US" w:eastAsia="zh-CN"/>
        </w:rPr>
        <w:t>注：$sUsername为账号，$sPassword为密码</w:t>
      </w:r>
    </w:p>
    <w:p>
      <w:pPr>
        <w:pStyle w:val="7"/>
        <w:numPr>
          <w:ilvl w:val="0"/>
          <w:numId w:val="2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进入ewebeditor后台配置（动态服务器和静态服务器两处都需要修改）</w:t>
      </w:r>
    </w:p>
    <w:p>
      <w:pPr>
        <w:numPr>
          <w:ilvl w:val="0"/>
          <w:numId w:val="5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输入域名+82加ewebeditor后台地址，输入账号密码登录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"http://www.php168.net:82/ewebeditor/admin/default.php"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http://www.php168.net:82/ewebeditor/admin/default.php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）</w:t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进入对应的样式面板设置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7325" cy="20764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修改路径模式：绝对全路径；修改上传路径：../uploadfile/；修改文件服务接口路径：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"http://www.php168.net:82/ewebeditor，点击底部提交"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http://www.php168.net:82/ewebeditor。点击底部提交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>。</w:t>
      </w:r>
    </w:p>
    <w:p>
      <w:pPr>
        <w:numPr>
          <w:numId w:val="0"/>
        </w:numPr>
        <w:ind w:leftChars="0"/>
      </w:pPr>
      <w:r>
        <w:drawing>
          <wp:inline distT="0" distB="0" distL="114300" distR="114300">
            <wp:extent cx="5263515" cy="798195"/>
            <wp:effectExtent l="0" t="0" r="13335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在ewebeditor目录同一级下创建uploadfile文件夹，存放上传的附件</w:t>
      </w:r>
    </w:p>
    <w:p>
      <w:pPr>
        <w:numPr>
          <w:ilvl w:val="0"/>
          <w:numId w:val="6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创建uploadfile文件夹（mkdir uploadfile）</w:t>
      </w:r>
    </w:p>
    <w:p>
      <w:pPr>
        <w:numPr>
          <w:numId w:val="0"/>
        </w:numPr>
      </w:pPr>
      <w:r>
        <w:drawing>
          <wp:inline distT="0" distB="0" distL="114300" distR="114300">
            <wp:extent cx="3695700" cy="817880"/>
            <wp:effectExtent l="0" t="0" r="0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2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递归授予ewebeditor和uploadfile文件夹www用户组</w:t>
      </w:r>
      <w:bookmarkStart w:id="0" w:name="_GoBack"/>
      <w:bookmarkEnd w:id="0"/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chown 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www:www</w:t>
      </w:r>
      <w:r>
        <w:rPr>
          <w:rFonts w:hint="eastAsia"/>
          <w:lang w:val="en-US" w:eastAsia="zh-CN"/>
        </w:rPr>
        <w:t xml:space="preserve">  </w:t>
      </w:r>
      <w:r>
        <w:rPr>
          <w:rFonts w:hint="default"/>
          <w:lang w:val="en-US" w:eastAsia="zh-CN"/>
        </w:rPr>
        <w:t xml:space="preserve">-R </w:t>
      </w:r>
      <w:r>
        <w:rPr>
          <w:rFonts w:hint="eastAsia"/>
          <w:lang w:val="en-US" w:eastAsia="zh-CN"/>
        </w:rPr>
        <w:t xml:space="preserve">   </w:t>
      </w:r>
      <w:r>
        <w:rPr>
          <w:rFonts w:hint="default"/>
          <w:lang w:val="en-US" w:eastAsia="zh-CN"/>
        </w:rPr>
        <w:t>/alidata/www/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2705100" cy="24765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160285"/>
    <w:multiLevelType w:val="singleLevel"/>
    <w:tmpl w:val="84160285"/>
    <w:lvl w:ilvl="0" w:tentative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1">
    <w:nsid w:val="8CF674AF"/>
    <w:multiLevelType w:val="singleLevel"/>
    <w:tmpl w:val="8CF674AF"/>
    <w:lvl w:ilvl="0" w:tentative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2">
    <w:nsid w:val="BDBF5E63"/>
    <w:multiLevelType w:val="singleLevel"/>
    <w:tmpl w:val="BDBF5E63"/>
    <w:lvl w:ilvl="0" w:tentative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3">
    <w:nsid w:val="CBFFA5B5"/>
    <w:multiLevelType w:val="singleLevel"/>
    <w:tmpl w:val="CBFFA5B5"/>
    <w:lvl w:ilvl="0" w:tentative="0">
      <w:start w:val="1"/>
      <w:numFmt w:val="lowerLetter"/>
      <w:lvlText w:val="%1)"/>
      <w:lvlJc w:val="left"/>
      <w:pPr>
        <w:tabs>
          <w:tab w:val="left" w:pos="312"/>
        </w:tabs>
      </w:pPr>
    </w:lvl>
  </w:abstractNum>
  <w:abstractNum w:abstractNumId="4">
    <w:nsid w:val="DEF7AB3A"/>
    <w:multiLevelType w:val="singleLevel"/>
    <w:tmpl w:val="DEF7AB3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46C2D255"/>
    <w:multiLevelType w:val="singleLevel"/>
    <w:tmpl w:val="46C2D2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690911"/>
    <w:rsid w:val="768E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5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paragraph" w:styleId="6">
    <w:name w:val="heading 8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7"/>
    </w:pPr>
    <w:rPr>
      <w:rFonts w:ascii="Arial" w:hAnsi="Arial" w:eastAsia="黑体"/>
      <w:sz w:val="24"/>
    </w:rPr>
  </w:style>
  <w:style w:type="paragraph" w:styleId="7">
    <w:name w:val="heading 9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8"/>
    </w:pPr>
    <w:rPr>
      <w:rFonts w:ascii="Arial" w:hAnsi="Arial" w:eastAsia="黑体"/>
      <w:sz w:val="21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xccc</dc:creator>
  <cp:lastModifiedBy>xccc</cp:lastModifiedBy>
  <dcterms:modified xsi:type="dcterms:W3CDTF">2020-02-04T08:10:55Z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